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95" w:rsidRDefault="00720795" w:rsidP="00DC01C8">
      <w:pPr>
        <w:spacing w:before="100" w:beforeAutospacing="1"/>
        <w:jc w:val="center"/>
      </w:pPr>
      <w:r>
        <w:rPr>
          <w:b/>
          <w:color w:val="0070C0"/>
          <w:sz w:val="32"/>
          <w:szCs w:val="32"/>
        </w:rPr>
        <w:t xml:space="preserve"> РЕКОМЕНДАЦИИ </w:t>
      </w:r>
      <w:r w:rsidR="00DC01C8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ПО </w:t>
      </w:r>
      <w:r w:rsidR="00DC01C8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МУЗЫКАЛЬНОМУ </w:t>
      </w:r>
      <w:r w:rsidR="00DC01C8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РАЗВИТИЮ РЕБЕНКА В ДОМАШНИХ УСЛОВИЯХ</w:t>
      </w:r>
    </w:p>
    <w:p w:rsidR="00720795" w:rsidRDefault="00720795" w:rsidP="00DC01C8">
      <w:pPr>
        <w:spacing w:before="100" w:beforeAutospacing="1"/>
        <w:jc w:val="both"/>
      </w:pPr>
      <w:r>
        <w:t xml:space="preserve">      Семья может помочь детям полюбить и понять хорошую музыку, с ранних лет приобщая их к музыкальной культуре. Прежде всего, необходимо создать такие условия, которые наилучшим образом формировали бы художественный вкус ребёнка. Домашняя фонотека, личный пример (собственное отношение к музыке), совместное слушание музыкальных сказок или детских пьес, песен, посещение концертов, просмотр телепередач не только дадут возможность привлечь внимание ребёнка к музыке, и сблизят его с вами духовно, а эта близость, пожалуй, больше чем родственная.</w:t>
      </w:r>
    </w:p>
    <w:p w:rsidR="00720795" w:rsidRDefault="00720795" w:rsidP="00DC01C8">
      <w:pPr>
        <w:spacing w:before="100" w:beforeAutospacing="1"/>
        <w:jc w:val="both"/>
      </w:pPr>
      <w:r>
        <w:t xml:space="preserve">       Хорошо, чтобы в доме были детские музыкальные игрушки. Тогда ребёнок сможет самостоятельно музицировать, танцевать, петь, когда захочет. Самостоятельная музыкальная деятельность способствует развитию музыкальных и творческих способностей дошкольника.</w:t>
      </w:r>
    </w:p>
    <w:p w:rsidR="00720795" w:rsidRPr="00DC01C8" w:rsidRDefault="00720795" w:rsidP="00DC01C8">
      <w:pPr>
        <w:rPr>
          <w:b/>
        </w:rPr>
      </w:pPr>
      <w:r w:rsidRPr="00DC01C8">
        <w:rPr>
          <w:b/>
        </w:rPr>
        <w:t xml:space="preserve">Перечень музыкальных инструментов: </w:t>
      </w:r>
    </w:p>
    <w:p w:rsidR="00720795" w:rsidRDefault="00720795" w:rsidP="00DC01C8">
      <w:r>
        <w:t xml:space="preserve">-Колокольчики. </w:t>
      </w:r>
    </w:p>
    <w:p w:rsidR="00720795" w:rsidRDefault="00720795" w:rsidP="00DC01C8">
      <w:r>
        <w:t>-</w:t>
      </w:r>
      <w:proofErr w:type="spellStart"/>
      <w:r>
        <w:t>Погремушки-грохотушки</w:t>
      </w:r>
      <w:proofErr w:type="spellEnd"/>
      <w:r>
        <w:t xml:space="preserve">. </w:t>
      </w:r>
    </w:p>
    <w:p w:rsidR="00720795" w:rsidRDefault="00720795" w:rsidP="00DC01C8">
      <w:r>
        <w:t xml:space="preserve">-Игрушки с фиксированной мелодией (органчик, музыкальная шкатулка,   шарманка). </w:t>
      </w:r>
    </w:p>
    <w:p w:rsidR="00720795" w:rsidRDefault="00720795" w:rsidP="00DC01C8">
      <w:r>
        <w:t xml:space="preserve">-Музыкальный волчок. </w:t>
      </w:r>
    </w:p>
    <w:p w:rsidR="00720795" w:rsidRDefault="00720795" w:rsidP="00DC01C8">
      <w:r>
        <w:t xml:space="preserve">-Барабан, бубен. </w:t>
      </w:r>
    </w:p>
    <w:p w:rsidR="00720795" w:rsidRDefault="00720795" w:rsidP="00DC01C8">
      <w:r>
        <w:t xml:space="preserve">-Дудочка. </w:t>
      </w:r>
    </w:p>
    <w:p w:rsidR="00720795" w:rsidRDefault="00720795" w:rsidP="00DC01C8">
      <w:r>
        <w:t xml:space="preserve">-Металлофон. </w:t>
      </w:r>
    </w:p>
    <w:p w:rsidR="00720795" w:rsidRDefault="00720795" w:rsidP="00DC01C8">
      <w:r>
        <w:t>-Детская гармошка. </w:t>
      </w:r>
    </w:p>
    <w:p w:rsidR="00720795" w:rsidRPr="00DC01C8" w:rsidRDefault="00720795" w:rsidP="00DC01C8">
      <w:pPr>
        <w:spacing w:before="100" w:beforeAutospacing="1"/>
        <w:jc w:val="center"/>
        <w:rPr>
          <w:sz w:val="28"/>
          <w:szCs w:val="28"/>
        </w:rPr>
      </w:pPr>
      <w:r>
        <w:rPr>
          <w:b/>
          <w:color w:val="0070C0"/>
        </w:rPr>
        <w:t> </w:t>
      </w:r>
      <w:r w:rsidRPr="00DC01C8">
        <w:rPr>
          <w:b/>
          <w:color w:val="0070C0"/>
          <w:sz w:val="28"/>
          <w:szCs w:val="28"/>
        </w:rPr>
        <w:t>Развить музыкальные способности ребенка Вам помогут не сложные правила:</w:t>
      </w:r>
    </w:p>
    <w:p w:rsidR="00720795" w:rsidRDefault="00720795" w:rsidP="00720795">
      <w:pPr>
        <w:spacing w:before="100" w:beforeAutospacing="1"/>
      </w:pPr>
      <w:r>
        <w:t xml:space="preserve">- Пусть в вашем доме царит дух любви и уважения к музыке </w:t>
      </w:r>
    </w:p>
    <w:p w:rsidR="00720795" w:rsidRDefault="00720795" w:rsidP="00425751">
      <w:pPr>
        <w:spacing w:before="100" w:beforeAutospacing="1"/>
        <w:jc w:val="both"/>
      </w:pPr>
      <w:r>
        <w:t xml:space="preserve">- Постигайте музыку вместе с ребенком, удивляйтесь, огорчайтесь, радуйтесь вместе с ним, когда музыка звучит. Ваше собственное равнодушие к музыке – лучший способ свести на нет все попытки, приобщить к ней ребенка. </w:t>
      </w:r>
    </w:p>
    <w:p w:rsidR="00720795" w:rsidRDefault="00720795" w:rsidP="00425751">
      <w:pPr>
        <w:spacing w:before="100" w:beforeAutospacing="1"/>
        <w:jc w:val="both"/>
      </w:pPr>
      <w:r>
        <w:t xml:space="preserve"> -Пусть музыка будет желанным и почетным гостем в вашем доме </w:t>
      </w:r>
    </w:p>
    <w:p w:rsidR="00720795" w:rsidRDefault="00720795" w:rsidP="00425751">
      <w:pPr>
        <w:spacing w:before="100" w:beforeAutospacing="1"/>
        <w:jc w:val="both"/>
      </w:pPr>
      <w:r>
        <w:t xml:space="preserve"> -Пусть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 </w:t>
      </w:r>
    </w:p>
    <w:p w:rsidR="00720795" w:rsidRDefault="00720795" w:rsidP="00425751">
      <w:pPr>
        <w:spacing w:before="100" w:beforeAutospacing="1"/>
        <w:jc w:val="both"/>
      </w:pPr>
      <w:r>
        <w:t xml:space="preserve"> -Приучайте детей к внимательному слушанию музыки, просто так включенный телевизор – враг музыкального воспитания. Музыка воздействует только в том случае если ее слушать. </w:t>
      </w:r>
    </w:p>
    <w:p w:rsidR="00720795" w:rsidRDefault="00720795" w:rsidP="00425751">
      <w:pPr>
        <w:spacing w:before="100" w:beforeAutospacing="1"/>
        <w:jc w:val="both"/>
      </w:pPr>
      <w:r>
        <w:t xml:space="preserve">-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 </w:t>
      </w:r>
    </w:p>
    <w:p w:rsidR="00720795" w:rsidRDefault="00720795" w:rsidP="00425751">
      <w:pPr>
        <w:spacing w:before="100" w:beforeAutospacing="1"/>
        <w:jc w:val="both"/>
      </w:pPr>
      <w:r>
        <w:t xml:space="preserve">- 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 интеллектуальных, творческих музыкальных способностей ребенка, будет невосполним. </w:t>
      </w:r>
    </w:p>
    <w:p w:rsidR="00720795" w:rsidRDefault="00720795" w:rsidP="00425751">
      <w:pPr>
        <w:spacing w:before="100" w:beforeAutospacing="1"/>
        <w:jc w:val="both"/>
      </w:pPr>
      <w:r>
        <w:t xml:space="preserve">- Не следует огорчаться, если у вашего малыша </w:t>
      </w:r>
      <w:proofErr w:type="gramStart"/>
      <w:r>
        <w:t>нет настроения что-нибудь спеть</w:t>
      </w:r>
      <w:proofErr w:type="gramEnd"/>
      <w:r>
        <w:t xml:space="preserve"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>
        <w:t>в</w:t>
      </w:r>
      <w:proofErr w:type="gramEnd"/>
      <w:r>
        <w:t xml:space="preserve"> качественные. Для этого потребуется время и терпение. </w:t>
      </w:r>
    </w:p>
    <w:p w:rsidR="00720795" w:rsidRDefault="00720795" w:rsidP="00425751">
      <w:pPr>
        <w:spacing w:before="100" w:beforeAutospacing="1"/>
        <w:jc w:val="both"/>
      </w:pPr>
      <w:r>
        <w:t xml:space="preserve">           Отсутствие </w:t>
      </w:r>
      <w:proofErr w:type="gramStart"/>
      <w:r>
        <w:t>какой-либо</w:t>
      </w:r>
      <w:proofErr w:type="gramEnd"/>
      <w:r>
        <w:t xml:space="preserve"> из способностей может тормозить развитие остальных. Значит, задачей взрослого является устранение не желаемого тормоза. </w:t>
      </w:r>
    </w:p>
    <w:p w:rsidR="00720795" w:rsidRDefault="00720795" w:rsidP="00425751">
      <w:pPr>
        <w:spacing w:before="100" w:beforeAutospacing="1"/>
        <w:jc w:val="both"/>
      </w:pPr>
      <w:r>
        <w:lastRenderedPageBreak/>
        <w:t xml:space="preserve">          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47525B" w:rsidRDefault="00720795" w:rsidP="0047525B">
      <w:pPr>
        <w:spacing w:before="100" w:beforeAutospacing="1"/>
        <w:jc w:val="center"/>
      </w:pPr>
      <w:r w:rsidRPr="0047525B">
        <w:rPr>
          <w:b/>
          <w:color w:val="FF0000"/>
          <w:sz w:val="32"/>
          <w:szCs w:val="32"/>
        </w:rPr>
        <w:t>Развить творческие способности любого ребёнка поможет театрализованная деятельность</w:t>
      </w:r>
      <w:r w:rsidRPr="0047525B">
        <w:rPr>
          <w:color w:val="FF0000"/>
          <w:sz w:val="32"/>
          <w:szCs w:val="32"/>
        </w:rPr>
        <w:t>.</w:t>
      </w:r>
      <w:r>
        <w:t xml:space="preserve"> </w:t>
      </w:r>
    </w:p>
    <w:p w:rsidR="00425751" w:rsidRDefault="00720795" w:rsidP="0047525B">
      <w:pPr>
        <w:spacing w:before="100" w:beforeAutospacing="1"/>
        <w:jc w:val="both"/>
      </w:pPr>
      <w:r>
        <w:t xml:space="preserve">Этот процесс поэтапный и требует обязательного взаимодействия взрослого с ребёнком. Совместная </w:t>
      </w:r>
      <w:proofErr w:type="gramStart"/>
      <w:r>
        <w:t>со</w:t>
      </w:r>
      <w:proofErr w:type="gramEnd"/>
      <w:r>
        <w:t xml:space="preserve"> взрослыми, а также со сверстниками театрализованная (театрально-игровая) деятельность оказывает выраженное психотерапевтическое воздействие на аффективную и когнитивную сферы ребенка, обеспечивает коррекцию нарушений коммуникативной сферы.</w:t>
      </w:r>
    </w:p>
    <w:p w:rsidR="00425751" w:rsidRDefault="00720795" w:rsidP="00425751">
      <w:pPr>
        <w:jc w:val="both"/>
      </w:pPr>
      <w:r w:rsidRPr="00425751">
        <w:rPr>
          <w:u w:val="single"/>
        </w:rPr>
        <w:t>Начать можно с малого</w:t>
      </w:r>
      <w:r>
        <w:t xml:space="preserve">: </w:t>
      </w:r>
    </w:p>
    <w:p w:rsidR="00425751" w:rsidRDefault="00425751" w:rsidP="00425751">
      <w:pPr>
        <w:jc w:val="both"/>
      </w:pPr>
      <w:r>
        <w:t>-</w:t>
      </w:r>
      <w:r w:rsidR="00720795">
        <w:t xml:space="preserve">Читайте как можно больше ребёнку, начиная с простых народных сказок. Учеными давно доказано, что чтение необходимо для развития мышления ребёнка. </w:t>
      </w:r>
    </w:p>
    <w:p w:rsidR="00720795" w:rsidRDefault="00425751" w:rsidP="00425751">
      <w:pPr>
        <w:jc w:val="both"/>
      </w:pPr>
      <w:r>
        <w:t>-</w:t>
      </w:r>
      <w:r w:rsidR="00720795">
        <w:t xml:space="preserve"> После прочтения проведите игровые задания, обобщающие содержание прочитанного. Например, в этом вам сможет помочь иллюстрированная книга «Игры со сказками» Олеси Жуковой. </w:t>
      </w:r>
    </w:p>
    <w:p w:rsidR="00720795" w:rsidRDefault="00720795" w:rsidP="00425751">
      <w:pPr>
        <w:spacing w:before="100" w:beforeAutospacing="1"/>
        <w:jc w:val="both"/>
      </w:pPr>
      <w:r>
        <w:t xml:space="preserve">            И, наконец, можно приступить к театрализации произведения. Начните с театра игрушек. Уже в период заучивания </w:t>
      </w:r>
      <w:proofErr w:type="spellStart"/>
      <w:r>
        <w:t>потешек</w:t>
      </w:r>
      <w:proofErr w:type="spellEnd"/>
      <w:r>
        <w:t xml:space="preserve"> и незатейливых стишков на столе, своеобразной эстраде, разыгрываются спектакли-миниатюры, где роли действующих лиц «исполняют» игрушки. </w:t>
      </w:r>
    </w:p>
    <w:p w:rsidR="00720795" w:rsidRDefault="00720795" w:rsidP="00425751">
      <w:pPr>
        <w:spacing w:before="100" w:beforeAutospacing="1"/>
        <w:jc w:val="both"/>
      </w:pPr>
      <w:r>
        <w:t xml:space="preserve">            Детям важен не только просмотр спектакля, но и деятельное участие в своих собственных представлениях: подготовка декораций, кукол, соответствующей музыки. Как изготовить куклы, создать декорации и подготовить спектакль, подробно рассказывается в книгах Т. Н. </w:t>
      </w:r>
      <w:proofErr w:type="spellStart"/>
      <w:r>
        <w:t>Караманенко</w:t>
      </w:r>
      <w:proofErr w:type="spellEnd"/>
      <w:r>
        <w:t xml:space="preserve"> «Кукольный театр в детском саду»  и Г. В. </w:t>
      </w:r>
      <w:proofErr w:type="spellStart"/>
      <w:r>
        <w:t>Генова</w:t>
      </w:r>
      <w:proofErr w:type="spellEnd"/>
      <w:r>
        <w:t xml:space="preserve"> «Театр для малышей»</w:t>
      </w:r>
      <w:proofErr w:type="gramStart"/>
      <w:r>
        <w:t xml:space="preserve"> .</w:t>
      </w:r>
      <w:proofErr w:type="gramEnd"/>
      <w:r>
        <w:t xml:space="preserve"> </w:t>
      </w:r>
    </w:p>
    <w:p w:rsidR="00720795" w:rsidRDefault="00720795" w:rsidP="00425751">
      <w:pPr>
        <w:spacing w:before="100" w:beforeAutospacing="1"/>
        <w:jc w:val="both"/>
      </w:pPr>
      <w:r>
        <w:t xml:space="preserve">            Сделайте собственный теневой театр — распространенный вид инсценировок сказок и сюжетных стихотворений. Показ теней сопровождается чтением рассказа, сказки, басни. Без особых затруднений можно осуществить в таком театре постановку русской народной сказки «Теремок», где все персонажи могут проследовать в кувшин-теремок. Возможен показ таких сказок, как «Колобок», «Лиса и кувшин» и др. </w:t>
      </w:r>
    </w:p>
    <w:p w:rsidR="00720795" w:rsidRDefault="00720795" w:rsidP="00425751">
      <w:pPr>
        <w:spacing w:before="100" w:beforeAutospacing="1"/>
        <w:jc w:val="both"/>
      </w:pPr>
      <w:r>
        <w:t xml:space="preserve">            Не выбрасывайте картон. Большой популярностью у малышей пользуется картонный театр на столе. В нем все: сцена, занавес, декорации, фигурки — делаются из картона и раскрашиваются. По характеру сценического материала этот театр называют театром картинок. </w:t>
      </w:r>
    </w:p>
    <w:p w:rsidR="00720795" w:rsidRDefault="00720795" w:rsidP="00425751">
      <w:pPr>
        <w:spacing w:before="100" w:beforeAutospacing="1"/>
        <w:jc w:val="both"/>
      </w:pPr>
      <w:r>
        <w:t xml:space="preserve">            И, наконец, поставьте свой семейный спектакль, начните с игр- драматизаций и подведите к играм-представлениям (спектаклям). Как утверждал Л.С. </w:t>
      </w:r>
      <w:proofErr w:type="spellStart"/>
      <w:r>
        <w:t>Выготский</w:t>
      </w:r>
      <w:proofErr w:type="spellEnd"/>
      <w:r>
        <w:t xml:space="preserve">, драматизация, 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переживаниями. </w:t>
      </w:r>
    </w:p>
    <w:p w:rsidR="00720795" w:rsidRDefault="00720795" w:rsidP="00425751">
      <w:pPr>
        <w:spacing w:before="100" w:beforeAutospacing="1"/>
        <w:jc w:val="both"/>
      </w:pPr>
      <w:r>
        <w:t xml:space="preserve">              Посещайте с детьми детские театры</w:t>
      </w:r>
      <w:r w:rsidR="00425751">
        <w:t>.</w:t>
      </w:r>
      <w:r>
        <w:t xml:space="preserve"> Сегодня в репертуаре любого детского театра Вы обязательно найдёте спектакль, который заинтересует Вашего ребёнка. Может быть, это будет народная сказка, современная музыкальная постановка, спектакль, полный приключений и опасностей или что-то совсем необычное. </w:t>
      </w:r>
    </w:p>
    <w:p w:rsidR="00720795" w:rsidRDefault="00720795" w:rsidP="00425751">
      <w:pPr>
        <w:spacing w:before="100" w:beforeAutospacing="1" w:after="100" w:afterAutospacing="1"/>
        <w:jc w:val="both"/>
      </w:pPr>
      <w:r>
        <w:rPr>
          <w:b/>
          <w:color w:val="FF0000"/>
        </w:rPr>
        <w:t> </w:t>
      </w:r>
    </w:p>
    <w:p w:rsidR="00720795" w:rsidRDefault="00720795" w:rsidP="00425751">
      <w:pPr>
        <w:spacing w:before="100" w:beforeAutospacing="1" w:after="100" w:afterAutospacing="1"/>
        <w:jc w:val="both"/>
      </w:pPr>
      <w:r>
        <w:rPr>
          <w:b/>
          <w:color w:val="FF0000"/>
          <w:sz w:val="28"/>
          <w:szCs w:val="28"/>
        </w:rPr>
        <w:t> </w:t>
      </w:r>
    </w:p>
    <w:p w:rsidR="0010052E" w:rsidRDefault="0010052E"/>
    <w:sectPr w:rsidR="0010052E" w:rsidSect="006C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95"/>
    <w:rsid w:val="0010052E"/>
    <w:rsid w:val="00425751"/>
    <w:rsid w:val="0047525B"/>
    <w:rsid w:val="00720795"/>
    <w:rsid w:val="007C77FC"/>
    <w:rsid w:val="00C64CC1"/>
    <w:rsid w:val="00DC01C8"/>
    <w:rsid w:val="00E4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9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2017-06-26T07:33:00Z</dcterms:created>
  <dcterms:modified xsi:type="dcterms:W3CDTF">2017-06-26T07:57:00Z</dcterms:modified>
</cp:coreProperties>
</file>